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0618" w14:textId="474F146D" w:rsidR="00F250C9" w:rsidRDefault="00F44F00">
      <w:pPr>
        <w:rPr>
          <w:rFonts w:eastAsia="Times New Roman" w:cs="Times New Roman"/>
          <w:b/>
          <w:color w:val="000000" w:themeColor="text1"/>
          <w:sz w:val="26"/>
          <w:szCs w:val="26"/>
        </w:rPr>
      </w:pPr>
      <w:bookmarkStart w:id="0" w:name="_Hlk167739643"/>
      <w:r>
        <w:rPr>
          <w:rFonts w:eastAsia="Times New Roman" w:cs="Times New Roman"/>
          <w:b/>
          <w:noProof/>
          <w:color w:val="000000" w:themeColor="text1"/>
          <w:sz w:val="26"/>
          <w:szCs w:val="26"/>
        </w:rPr>
        <mc:AlternateContent>
          <mc:Choice Requires="wps">
            <w:drawing>
              <wp:anchor distT="0" distB="0" distL="114300" distR="114300" simplePos="0" relativeHeight="251659264" behindDoc="1" locked="0" layoutInCell="1" allowOverlap="1" wp14:anchorId="672D7F1B" wp14:editId="48EDAD56">
                <wp:simplePos x="0" y="0"/>
                <wp:positionH relativeFrom="column">
                  <wp:posOffset>-432435</wp:posOffset>
                </wp:positionH>
                <wp:positionV relativeFrom="paragraph">
                  <wp:posOffset>-412115</wp:posOffset>
                </wp:positionV>
                <wp:extent cx="6400800" cy="9715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400800" cy="9715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98515" w14:textId="77777777" w:rsidR="00A83E40" w:rsidRDefault="00A83E40" w:rsidP="00A83E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D7F1B" id="Rectangle 1" o:spid="_x0000_s1026" style="position:absolute;margin-left:-34.05pt;margin-top:-32.45pt;width:7in;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lIlwIAALgFAAAOAAAAZHJzL2Uyb0RvYy54bWysVE1v2zAMvQ/YfxB0X+0E6VdQpwhadBhQ&#10;tEXboWdFlmIBkqhJSuzs14+SHaftig0YdpFFk3wkn0heXHZGk63wQYGt6OSopERYDrWy64p+f775&#10;ckZJiMzWTIMVFd2JQC8Xnz9dtG4uptCAroUnCGLDvHUVbWJ086IIvBGGhSNwwqJSgjcsoujXRe1Z&#10;i+hGF9OyPCla8LXzwEUI+Pe6V9JFxpdS8HgvZRCR6IpibjGfPp+rdBaLCzZfe+YaxYc02D9kYZiy&#10;GHSEumaRkY1Xv0EZxT0EkPGIgylASsVFrgGrmZTvqnlqmBO5FiQnuJGm8P9g+d32wRNV49tRYpnB&#10;J3pE0phda0EmiZ7WhTlaPbkHP0gBr6nWTnqTvlgF6TKlu5FS0UXC8efJrCzPSmSeo+78dHJ8jALi&#10;FAd350P8KsCQdKmox/CZSra9DbE33ZukaAG0qm+U1llIfSKutCdbhi+8WueUEfyNlbZ/c4zdB44I&#10;kzyLxEBfc77FnRYJT9tHIZE6rHKaE85Ne0iGcS5snPSqhtWizxEJGCkYPTIhGTAhS6xuxB4A3ha6&#10;x+7pGeyTq8g9PzqXf0qsdx49cmSwcXQ2yoL/CEBjVUPk3n5PUk9NYil2qw5N0nUF9Q57zEM/fMHx&#10;G4UvfctCfGAepw27AzdIvMdDamgrCsONkgb8z4/+J3scAtRS0uL0VjT82DAvKNHfLI7H+WQ2S+Oe&#10;hdnx6RQF/1qzeq2xG3MF2D44Aphdvib7qPdX6cG84KJZpqioYpZj7Iry6PfCVey3Cq4qLpbLbIYj&#10;7li8tU+OJ/BEcOrk5+6FeTe0e8RJuYP9pLP5u67vbZOnheUmglR5JA68DtTjesg9NKyytH9ey9nq&#10;sHAXvwAAAP//AwBQSwMEFAAGAAgAAAAhAGVixkjgAAAADAEAAA8AAABkcnMvZG93bnJldi54bWxM&#10;j8tOw0AMRfdI/MPISOzaSUoJTcik4iGoYEdbWLuJSSIynigzbQNfj7uC3bV8dH2cL0fbqQMNvnVs&#10;IJ5GoIhLV7VcG9huniYLUD4gV9g5JgPf5GFZnJ/lmFXuyG90WIdaSQn7DA00IfSZ1r5syKKfup5Y&#10;dp9usBhkHGpdDXiUctvpWRQl2mLLcqHBnh4aKr/We2vAvvJ9/76K0M6Slx9vy+ebx/bDmMuL8e4W&#10;VKAx/MFw0hd1KMRp5/ZcedUZmCSLWNBTmKeghEivUgk7QefJdQy6yPX/J4pfAAAA//8DAFBLAQIt&#10;ABQABgAIAAAAIQC2gziS/gAAAOEBAAATAAAAAAAAAAAAAAAAAAAAAABbQ29udGVudF9UeXBlc10u&#10;eG1sUEsBAi0AFAAGAAgAAAAhADj9If/WAAAAlAEAAAsAAAAAAAAAAAAAAAAALwEAAF9yZWxzLy5y&#10;ZWxzUEsBAi0AFAAGAAgAAAAhAIEm6UiXAgAAuAUAAA4AAAAAAAAAAAAAAAAALgIAAGRycy9lMm9E&#10;b2MueG1sUEsBAi0AFAAGAAgAAAAhAGVixkjgAAAADAEAAA8AAAAAAAAAAAAAAAAA8QQAAGRycy9k&#10;b3ducmV2LnhtbFBLBQYAAAAABAAEAPMAAAD+BQAAAAA=&#10;" fillcolor="white [3212]" strokecolor="black [3213]" strokeweight="1pt">
                <v:textbox>
                  <w:txbxContent>
                    <w:p w14:paraId="46198515" w14:textId="77777777" w:rsidR="00A83E40" w:rsidRDefault="00A83E40" w:rsidP="00A83E40">
                      <w:pPr>
                        <w:jc w:val="center"/>
                      </w:pPr>
                    </w:p>
                  </w:txbxContent>
                </v:textbox>
              </v:rect>
            </w:pict>
          </mc:Fallback>
        </mc:AlternateContent>
      </w:r>
    </w:p>
    <w:tbl>
      <w:tblPr>
        <w:tblStyle w:val="TableGrid"/>
        <w:tblpPr w:leftFromText="180" w:rightFromText="180" w:vertAnchor="page" w:horzAnchor="margin" w:tblpY="14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F250C9" w:rsidRPr="00424E81" w14:paraId="1A03CEFA" w14:textId="77777777" w:rsidTr="00FD3DF0">
        <w:tc>
          <w:tcPr>
            <w:tcW w:w="4645" w:type="dxa"/>
          </w:tcPr>
          <w:p w14:paraId="51579CE3" w14:textId="75D73211" w:rsidR="00F250C9" w:rsidRDefault="00F250C9" w:rsidP="00FD3DF0">
            <w:pPr>
              <w:spacing w:line="360" w:lineRule="auto"/>
              <w:contextualSpacing/>
              <w:jc w:val="center"/>
              <w:rPr>
                <w:rFonts w:cs="Times New Roman"/>
                <w:color w:val="000000" w:themeColor="text1"/>
                <w:sz w:val="28"/>
                <w:szCs w:val="28"/>
              </w:rPr>
            </w:pPr>
            <w:r>
              <w:rPr>
                <w:rFonts w:cs="Times New Roman"/>
                <w:color w:val="000000" w:themeColor="text1"/>
                <w:sz w:val="28"/>
                <w:szCs w:val="28"/>
              </w:rPr>
              <w:t>ĐẢNG BỘ HUYỆN PHÚ TÂN</w:t>
            </w:r>
          </w:p>
          <w:p w14:paraId="292A85F6" w14:textId="3F9F69B5" w:rsidR="00F250C9" w:rsidRDefault="00F250C9" w:rsidP="00FD3DF0">
            <w:pPr>
              <w:spacing w:line="360" w:lineRule="auto"/>
              <w:contextualSpacing/>
              <w:jc w:val="center"/>
              <w:rPr>
                <w:rFonts w:cs="Times New Roman"/>
                <w:b/>
                <w:bCs/>
                <w:color w:val="000000" w:themeColor="text1"/>
                <w:sz w:val="28"/>
                <w:szCs w:val="28"/>
              </w:rPr>
            </w:pPr>
            <w:r w:rsidRPr="00424E81">
              <w:rPr>
                <w:rFonts w:cs="Times New Roman"/>
                <w:b/>
                <w:bCs/>
                <w:color w:val="000000" w:themeColor="text1"/>
                <w:sz w:val="28"/>
                <w:szCs w:val="28"/>
              </w:rPr>
              <w:t>CHI BỘ TOÀ ÁN</w:t>
            </w:r>
          </w:p>
          <w:p w14:paraId="5F61EB82" w14:textId="77777777" w:rsidR="00F250C9" w:rsidRPr="00424E81" w:rsidRDefault="00F250C9" w:rsidP="00FD3DF0">
            <w:pPr>
              <w:spacing w:line="360" w:lineRule="auto"/>
              <w:contextualSpacing/>
              <w:jc w:val="center"/>
              <w:rPr>
                <w:rFonts w:cs="Times New Roman"/>
                <w:b/>
                <w:bCs/>
                <w:color w:val="000000" w:themeColor="text1"/>
                <w:sz w:val="28"/>
                <w:szCs w:val="28"/>
              </w:rPr>
            </w:pPr>
            <w:r>
              <w:rPr>
                <w:rFonts w:cs="Times New Roman"/>
                <w:b/>
                <w:bCs/>
                <w:color w:val="000000" w:themeColor="text1"/>
                <w:sz w:val="28"/>
                <w:szCs w:val="28"/>
              </w:rPr>
              <w:t>*</w:t>
            </w:r>
          </w:p>
        </w:tc>
        <w:tc>
          <w:tcPr>
            <w:tcW w:w="4645" w:type="dxa"/>
          </w:tcPr>
          <w:p w14:paraId="4A94BC75" w14:textId="77777777" w:rsidR="00F250C9" w:rsidRPr="00424E81" w:rsidRDefault="00F250C9" w:rsidP="00FD3DF0">
            <w:pPr>
              <w:spacing w:line="360" w:lineRule="auto"/>
              <w:contextualSpacing/>
              <w:jc w:val="center"/>
              <w:rPr>
                <w:rFonts w:cs="Times New Roman"/>
                <w:b/>
                <w:bCs/>
                <w:color w:val="000000" w:themeColor="text1"/>
                <w:sz w:val="28"/>
                <w:szCs w:val="28"/>
              </w:rPr>
            </w:pPr>
            <w:r>
              <w:rPr>
                <w:rFonts w:cs="Times New Roman"/>
                <w:b/>
                <w:bCs/>
                <w:noProof/>
                <w:color w:val="000000" w:themeColor="text1"/>
                <w:sz w:val="28"/>
                <w:szCs w:val="28"/>
              </w:rPr>
              <mc:AlternateContent>
                <mc:Choice Requires="wps">
                  <w:drawing>
                    <wp:anchor distT="0" distB="0" distL="114300" distR="114300" simplePos="0" relativeHeight="251657216" behindDoc="0" locked="0" layoutInCell="1" allowOverlap="1" wp14:anchorId="39A6B69F" wp14:editId="4BB8B546">
                      <wp:simplePos x="0" y="0"/>
                      <wp:positionH relativeFrom="column">
                        <wp:posOffset>189865</wp:posOffset>
                      </wp:positionH>
                      <wp:positionV relativeFrom="paragraph">
                        <wp:posOffset>274320</wp:posOffset>
                      </wp:positionV>
                      <wp:extent cx="2438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97F12"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95pt,21.6pt" to="206.9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pPtQEAALcDAAAOAAAAZHJzL2Uyb0RvYy54bWysU8GOEzEMvSPxD1HudKZlh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m7e3t60PAJ9fWueiZFS&#10;/gDoRTn00tlQZKtOHT6mzMkYeoWwUwo5p66nfHJQwC58AcNSONmysusSwdaROCge//C0LDI4VkUW&#10;irHOzaT276QLttCgLta/Emd0zYghz0RvA9KfsubjtVRzxl9Vn7UW2Y84nOogajt4O6qyyyaX9fvZ&#10;r/Tn/23zAwAA//8DAFBLAwQUAAYACAAAACEAmC40uN0AAAAIAQAADwAAAGRycy9kb3ducmV2Lnht&#10;bEyPwU7DMBBE70j8g7VI3KjTtKpoiFNVlRDigtoU7m7sOgF7HdlOGv6erTjAcWdGs2/KzeQsG3WI&#10;nUcB81kGTGPjVYdGwPvx+eERWEwSlbQetYBvHWFT3d6UslD+ggc91skwKsFYSAFtSn3BeWxa7WSc&#10;+V4jeWcfnEx0BsNVkBcqd5bnWbbiTnZIH1rZ612rm696cALsaxg/zM5s4/ByWNWf+3P+dhyFuL+b&#10;tk/Akp7SXxiu+IQOFTGd/IAqMisgX68pKWC5yIGRv5wvSDj9Crwq+f8B1Q8AAAD//wMAUEsBAi0A&#10;FAAGAAgAAAAhALaDOJL+AAAA4QEAABMAAAAAAAAAAAAAAAAAAAAAAFtDb250ZW50X1R5cGVzXS54&#10;bWxQSwECLQAUAAYACAAAACEAOP0h/9YAAACUAQAACwAAAAAAAAAAAAAAAAAvAQAAX3JlbHMvLnJl&#10;bHNQSwECLQAUAAYACAAAACEAuCY6T7UBAAC3AwAADgAAAAAAAAAAAAAAAAAuAgAAZHJzL2Uyb0Rv&#10;Yy54bWxQSwECLQAUAAYACAAAACEAmC40uN0AAAAIAQAADwAAAAAAAAAAAAAAAAAPBAAAZHJzL2Rv&#10;d25yZXYueG1sUEsFBgAAAAAEAAQA8wAAABkFAAAAAA==&#10;" strokecolor="black [3200]" strokeweight=".5pt">
                      <v:stroke joinstyle="miter"/>
                    </v:line>
                  </w:pict>
                </mc:Fallback>
              </mc:AlternateContent>
            </w:r>
            <w:r w:rsidRPr="00424E81">
              <w:rPr>
                <w:rFonts w:cs="Times New Roman"/>
                <w:b/>
                <w:bCs/>
                <w:color w:val="000000" w:themeColor="text1"/>
                <w:sz w:val="28"/>
                <w:szCs w:val="28"/>
              </w:rPr>
              <w:t>ĐẢNG CỘNG SẢN VIỆT NAM</w:t>
            </w:r>
          </w:p>
          <w:p w14:paraId="470EB35D" w14:textId="77777777" w:rsidR="00F250C9" w:rsidRPr="00424E81" w:rsidRDefault="00F250C9" w:rsidP="00FD3DF0">
            <w:pPr>
              <w:spacing w:line="360" w:lineRule="auto"/>
              <w:contextualSpacing/>
              <w:jc w:val="both"/>
              <w:rPr>
                <w:rFonts w:cs="Times New Roman"/>
                <w:b/>
                <w:bCs/>
                <w:color w:val="000000" w:themeColor="text1"/>
                <w:sz w:val="28"/>
                <w:szCs w:val="28"/>
              </w:rPr>
            </w:pPr>
          </w:p>
        </w:tc>
      </w:tr>
    </w:tbl>
    <w:p w14:paraId="1F281EA5" w14:textId="34449D30" w:rsidR="00F250C9" w:rsidRDefault="00F250C9" w:rsidP="00F250C9">
      <w:pPr>
        <w:spacing w:line="360" w:lineRule="auto"/>
        <w:contextualSpacing/>
        <w:jc w:val="both"/>
        <w:rPr>
          <w:rFonts w:cs="Times New Roman"/>
          <w:color w:val="000000" w:themeColor="text1"/>
          <w:sz w:val="28"/>
          <w:szCs w:val="28"/>
        </w:rPr>
      </w:pPr>
    </w:p>
    <w:p w14:paraId="6EAA3438" w14:textId="12A235D1" w:rsidR="00F55459" w:rsidRDefault="00F55459" w:rsidP="00F250C9">
      <w:pPr>
        <w:spacing w:line="360" w:lineRule="auto"/>
        <w:contextualSpacing/>
        <w:jc w:val="both"/>
        <w:rPr>
          <w:rFonts w:cs="Times New Roman"/>
          <w:color w:val="000000" w:themeColor="text1"/>
          <w:sz w:val="28"/>
          <w:szCs w:val="28"/>
        </w:rPr>
      </w:pPr>
    </w:p>
    <w:p w14:paraId="73F754EF" w14:textId="20E0D36B" w:rsidR="00F55459" w:rsidRDefault="00F55459" w:rsidP="00F250C9">
      <w:pPr>
        <w:spacing w:line="360" w:lineRule="auto"/>
        <w:contextualSpacing/>
        <w:jc w:val="both"/>
        <w:rPr>
          <w:rFonts w:cs="Times New Roman"/>
          <w:color w:val="000000" w:themeColor="text1"/>
          <w:sz w:val="28"/>
          <w:szCs w:val="28"/>
        </w:rPr>
      </w:pPr>
    </w:p>
    <w:p w14:paraId="612C60E7" w14:textId="489BE288" w:rsidR="00F250C9" w:rsidRPr="00FC6097" w:rsidRDefault="00F250C9" w:rsidP="00F250C9">
      <w:pPr>
        <w:spacing w:line="360" w:lineRule="auto"/>
        <w:contextualSpacing/>
        <w:jc w:val="center"/>
        <w:rPr>
          <w:rFonts w:cs="Times New Roman"/>
          <w:b/>
          <w:bCs/>
          <w:color w:val="000000" w:themeColor="text1"/>
          <w:sz w:val="28"/>
          <w:szCs w:val="28"/>
        </w:rPr>
      </w:pPr>
      <w:r w:rsidRPr="00FC6097">
        <w:rPr>
          <w:rFonts w:cs="Times New Roman"/>
          <w:b/>
          <w:bCs/>
          <w:color w:val="000000" w:themeColor="text1"/>
          <w:sz w:val="28"/>
          <w:szCs w:val="28"/>
        </w:rPr>
        <w:t>BÀI DỰ THI</w:t>
      </w:r>
    </w:p>
    <w:p w14:paraId="7E8E6A43" w14:textId="737C4ADF" w:rsidR="00F250C9" w:rsidRPr="00FC6097" w:rsidRDefault="00F250C9" w:rsidP="00F250C9">
      <w:pPr>
        <w:spacing w:line="360" w:lineRule="auto"/>
        <w:contextualSpacing/>
        <w:jc w:val="center"/>
        <w:rPr>
          <w:rFonts w:cs="Times New Roman"/>
          <w:b/>
          <w:bCs/>
          <w:color w:val="000000" w:themeColor="text1"/>
          <w:sz w:val="28"/>
          <w:szCs w:val="28"/>
        </w:rPr>
      </w:pPr>
      <w:r w:rsidRPr="00FC6097">
        <w:rPr>
          <w:rFonts w:cs="Times New Roman"/>
          <w:b/>
          <w:bCs/>
          <w:color w:val="000000" w:themeColor="text1"/>
          <w:sz w:val="28"/>
          <w:szCs w:val="28"/>
        </w:rPr>
        <w:t xml:space="preserve">Cuộc thi </w:t>
      </w:r>
      <w:r w:rsidR="009D3081">
        <w:rPr>
          <w:rFonts w:cs="Times New Roman"/>
          <w:b/>
          <w:bCs/>
          <w:color w:val="000000" w:themeColor="text1"/>
          <w:sz w:val="28"/>
          <w:szCs w:val="28"/>
        </w:rPr>
        <w:t>sáng tác, quảng bá các tác phẩm văn học, nghệ thuật và báo chí về chủ đề "Học tập và làm theo tư tưởng, đạo đức, phong cách Bác Hồ, Bác Tôn" tỉnh An Giang, gi</w:t>
      </w:r>
      <w:r w:rsidR="00211660">
        <w:rPr>
          <w:rFonts w:cs="Times New Roman"/>
          <w:b/>
          <w:bCs/>
          <w:color w:val="000000" w:themeColor="text1"/>
          <w:sz w:val="28"/>
          <w:szCs w:val="28"/>
        </w:rPr>
        <w:t>a</w:t>
      </w:r>
      <w:r w:rsidR="009D3081">
        <w:rPr>
          <w:rFonts w:cs="Times New Roman"/>
          <w:b/>
          <w:bCs/>
          <w:color w:val="000000" w:themeColor="text1"/>
          <w:sz w:val="28"/>
          <w:szCs w:val="28"/>
        </w:rPr>
        <w:t xml:space="preserve">i đoạn 2024 - 2025 </w:t>
      </w:r>
    </w:p>
    <w:p w14:paraId="37DA8962" w14:textId="77777777" w:rsidR="009D3081" w:rsidRDefault="009D3081" w:rsidP="00F250C9">
      <w:pPr>
        <w:pStyle w:val="NormalWeb"/>
        <w:shd w:val="clear" w:color="auto" w:fill="FFFFFF"/>
        <w:spacing w:before="0" w:beforeAutospacing="0" w:after="75" w:afterAutospacing="0" w:line="360" w:lineRule="auto"/>
        <w:contextualSpacing/>
        <w:jc w:val="center"/>
        <w:rPr>
          <w:b/>
          <w:bCs/>
          <w:color w:val="000000" w:themeColor="text1"/>
          <w:sz w:val="28"/>
          <w:szCs w:val="28"/>
        </w:rPr>
      </w:pPr>
    </w:p>
    <w:p w14:paraId="388F7F35" w14:textId="701384CC"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r w:rsidRPr="00FC6097">
        <w:rPr>
          <w:b/>
          <w:bCs/>
          <w:color w:val="000000" w:themeColor="text1"/>
          <w:sz w:val="28"/>
          <w:szCs w:val="28"/>
        </w:rPr>
        <w:t>CHỦ ĐỀ:</w:t>
      </w:r>
      <w:r>
        <w:rPr>
          <w:color w:val="000000" w:themeColor="text1"/>
          <w:sz w:val="28"/>
          <w:szCs w:val="28"/>
        </w:rPr>
        <w:t xml:space="preserve"> </w:t>
      </w:r>
    </w:p>
    <w:p w14:paraId="01C37AAB" w14:textId="77777777" w:rsidR="004816B5" w:rsidRDefault="004816B5" w:rsidP="004816B5">
      <w:pPr>
        <w:spacing w:before="120" w:after="0" w:line="360" w:lineRule="auto"/>
        <w:jc w:val="center"/>
        <w:rPr>
          <w:b/>
          <w:color w:val="000000"/>
          <w:spacing w:val="4"/>
          <w:sz w:val="28"/>
          <w:szCs w:val="28"/>
          <w:shd w:val="clear" w:color="auto" w:fill="FFFFFF"/>
        </w:rPr>
      </w:pPr>
      <w:r>
        <w:rPr>
          <w:b/>
          <w:color w:val="000000"/>
          <w:spacing w:val="4"/>
          <w:sz w:val="28"/>
          <w:szCs w:val="28"/>
          <w:shd w:val="clear" w:color="auto" w:fill="FFFFFF"/>
        </w:rPr>
        <w:t>TÒA ÁN NHÂN DÂN HUYỆN PHÚ TÂN</w:t>
      </w:r>
      <w:r>
        <w:rPr>
          <w:b/>
          <w:color w:val="000000"/>
          <w:spacing w:val="4"/>
          <w:sz w:val="28"/>
          <w:szCs w:val="28"/>
        </w:rPr>
        <w:t xml:space="preserve"> </w:t>
      </w:r>
      <w:r>
        <w:rPr>
          <w:b/>
          <w:color w:val="000000"/>
          <w:spacing w:val="4"/>
          <w:sz w:val="28"/>
          <w:szCs w:val="28"/>
          <w:shd w:val="clear" w:color="auto" w:fill="FFFFFF"/>
        </w:rPr>
        <w:t>CHĂM LO ĐỜI SỐNG NHÂN DÂN THEO TƯ TƯỞNG, ĐẠO ĐỨC, PHONG CÁCH HỒ CHÍ MINH</w:t>
      </w:r>
    </w:p>
    <w:p w14:paraId="740FD943" w14:textId="0142FBD3" w:rsidR="00F250C9" w:rsidRPr="009D3081" w:rsidRDefault="00F250C9" w:rsidP="00F250C9">
      <w:pPr>
        <w:pStyle w:val="NormalWeb"/>
        <w:shd w:val="clear" w:color="auto" w:fill="FFFFFF"/>
        <w:spacing w:before="0" w:beforeAutospacing="0" w:after="75" w:afterAutospacing="0" w:line="360" w:lineRule="auto"/>
        <w:contextualSpacing/>
        <w:jc w:val="center"/>
        <w:rPr>
          <w:b/>
          <w:bCs/>
          <w:color w:val="000000" w:themeColor="text1"/>
          <w:sz w:val="28"/>
          <w:szCs w:val="28"/>
        </w:rPr>
      </w:pPr>
    </w:p>
    <w:p w14:paraId="1F0EC458" w14:textId="19105ADF"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5038593B" w14:textId="23BBDB07"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58B5868C" w14:textId="77777777" w:rsidR="00F55459" w:rsidRDefault="00F5545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1CC41DA7" w14:textId="77777777"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2AB254C1" w14:textId="44C9100B" w:rsidR="00F250C9" w:rsidRPr="00FC6097"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166A35B9" w14:textId="1312B961" w:rsidR="00F250C9" w:rsidRPr="00FC6097" w:rsidRDefault="00F250C9" w:rsidP="00F250C9">
      <w:pPr>
        <w:pStyle w:val="NormalWeb"/>
        <w:shd w:val="clear" w:color="auto" w:fill="FFFFFF"/>
        <w:spacing w:before="0" w:beforeAutospacing="0" w:after="75" w:afterAutospacing="0" w:line="360" w:lineRule="auto"/>
        <w:contextualSpacing/>
        <w:jc w:val="both"/>
        <w:rPr>
          <w:b/>
          <w:color w:val="000000" w:themeColor="text1"/>
          <w:sz w:val="28"/>
          <w:szCs w:val="28"/>
        </w:rPr>
      </w:pPr>
      <w:r w:rsidRPr="00FC6097">
        <w:rPr>
          <w:b/>
          <w:color w:val="000000" w:themeColor="text1"/>
          <w:sz w:val="28"/>
          <w:szCs w:val="28"/>
        </w:rPr>
        <w:tab/>
        <w:t xml:space="preserve">Họ và tên: </w:t>
      </w:r>
      <w:r w:rsidR="004816B5">
        <w:rPr>
          <w:b/>
          <w:color w:val="000000" w:themeColor="text1"/>
          <w:sz w:val="28"/>
          <w:szCs w:val="28"/>
        </w:rPr>
        <w:t>Nguyễn Thị Nhung</w:t>
      </w:r>
    </w:p>
    <w:p w14:paraId="039BCA3C" w14:textId="77777777" w:rsidR="00F250C9" w:rsidRPr="00FC6097" w:rsidRDefault="00F250C9" w:rsidP="00F250C9">
      <w:pPr>
        <w:pStyle w:val="NormalWeb"/>
        <w:shd w:val="clear" w:color="auto" w:fill="FFFFFF"/>
        <w:spacing w:before="0" w:beforeAutospacing="0" w:after="75" w:afterAutospacing="0" w:line="360" w:lineRule="auto"/>
        <w:contextualSpacing/>
        <w:jc w:val="both"/>
        <w:rPr>
          <w:b/>
          <w:color w:val="000000" w:themeColor="text1"/>
          <w:sz w:val="28"/>
          <w:szCs w:val="28"/>
        </w:rPr>
      </w:pPr>
      <w:r w:rsidRPr="00FC6097">
        <w:rPr>
          <w:b/>
          <w:color w:val="000000" w:themeColor="text1"/>
          <w:sz w:val="28"/>
          <w:szCs w:val="28"/>
        </w:rPr>
        <w:tab/>
        <w:t>Đơn vị công tác: Toà án nhân dân huyện Phú Tân, tỉnh An Giang</w:t>
      </w:r>
    </w:p>
    <w:p w14:paraId="0AAA12FA" w14:textId="13719321" w:rsidR="00F250C9" w:rsidRPr="00FC6097" w:rsidRDefault="00F250C9" w:rsidP="00F250C9">
      <w:pPr>
        <w:pStyle w:val="NormalWeb"/>
        <w:shd w:val="clear" w:color="auto" w:fill="FFFFFF"/>
        <w:spacing w:before="0" w:beforeAutospacing="0" w:after="75" w:afterAutospacing="0" w:line="360" w:lineRule="auto"/>
        <w:contextualSpacing/>
        <w:jc w:val="both"/>
        <w:rPr>
          <w:b/>
          <w:color w:val="000000" w:themeColor="text1"/>
          <w:sz w:val="28"/>
          <w:szCs w:val="28"/>
        </w:rPr>
      </w:pPr>
      <w:r w:rsidRPr="00FC6097">
        <w:rPr>
          <w:b/>
          <w:color w:val="000000" w:themeColor="text1"/>
          <w:sz w:val="28"/>
          <w:szCs w:val="28"/>
        </w:rPr>
        <w:tab/>
        <w:t xml:space="preserve">Số điện thoại: </w:t>
      </w:r>
      <w:r w:rsidR="0038724E">
        <w:rPr>
          <w:b/>
          <w:color w:val="000000" w:themeColor="text1"/>
          <w:sz w:val="28"/>
          <w:szCs w:val="28"/>
        </w:rPr>
        <w:t>0979.439.810</w:t>
      </w:r>
    </w:p>
    <w:p w14:paraId="3C51B862" w14:textId="2F107BB1" w:rsidR="00F250C9" w:rsidRDefault="00F250C9">
      <w:pPr>
        <w:rPr>
          <w:rFonts w:eastAsia="Times New Roman" w:cs="Times New Roman"/>
          <w:b/>
          <w:color w:val="000000" w:themeColor="text1"/>
          <w:sz w:val="26"/>
          <w:szCs w:val="26"/>
        </w:rPr>
      </w:pPr>
    </w:p>
    <w:p w14:paraId="3D030556" w14:textId="5B2D0FB2" w:rsidR="00A83E40" w:rsidRDefault="00A83E40" w:rsidP="00A83E40">
      <w:pPr>
        <w:jc w:val="center"/>
        <w:rPr>
          <w:rFonts w:eastAsia="Times New Roman" w:cs="Times New Roman"/>
          <w:b/>
          <w:color w:val="000000" w:themeColor="text1"/>
          <w:sz w:val="26"/>
          <w:szCs w:val="26"/>
        </w:rPr>
      </w:pPr>
    </w:p>
    <w:p w14:paraId="6ABFF9BA" w14:textId="61DC3B25" w:rsidR="004F35AE" w:rsidRDefault="004F35AE" w:rsidP="00A83E40">
      <w:pPr>
        <w:jc w:val="center"/>
        <w:rPr>
          <w:rFonts w:eastAsia="Times New Roman" w:cs="Times New Roman"/>
          <w:b/>
          <w:color w:val="000000" w:themeColor="text1"/>
          <w:sz w:val="26"/>
          <w:szCs w:val="26"/>
        </w:rPr>
      </w:pPr>
    </w:p>
    <w:p w14:paraId="58D5EDD4" w14:textId="721A8BD4" w:rsidR="004F35AE" w:rsidRDefault="00F44F00" w:rsidP="00A83E40">
      <w:pPr>
        <w:jc w:val="center"/>
        <w:rPr>
          <w:rFonts w:eastAsia="Times New Roman" w:cs="Times New Roman"/>
          <w:b/>
          <w:color w:val="000000" w:themeColor="text1"/>
          <w:sz w:val="26"/>
          <w:szCs w:val="26"/>
        </w:rPr>
      </w:pPr>
      <w:r>
        <w:rPr>
          <w:rFonts w:eastAsia="Times New Roman" w:cs="Times New Roman"/>
          <w:b/>
          <w:color w:val="000000" w:themeColor="text1"/>
          <w:sz w:val="26"/>
          <w:szCs w:val="26"/>
        </w:rPr>
        <w:t>MÃ BÀI DỰ THI:………………………..</w:t>
      </w:r>
    </w:p>
    <w:p w14:paraId="1CC2FFAE" w14:textId="14BD46CC" w:rsidR="00117CD1" w:rsidRPr="00C777F0" w:rsidRDefault="00117CD1" w:rsidP="00117CD1">
      <w:pPr>
        <w:pStyle w:val="NormalWeb"/>
        <w:shd w:val="clear" w:color="auto" w:fill="FFFFFF"/>
        <w:spacing w:before="0" w:beforeAutospacing="0" w:after="75" w:afterAutospacing="0" w:line="360" w:lineRule="auto"/>
        <w:contextualSpacing/>
        <w:rPr>
          <w:b/>
          <w:color w:val="000000" w:themeColor="text1"/>
          <w:sz w:val="26"/>
          <w:szCs w:val="26"/>
        </w:rPr>
      </w:pPr>
      <w:r w:rsidRPr="00C777F0">
        <w:rPr>
          <w:b/>
          <w:color w:val="000000" w:themeColor="text1"/>
          <w:sz w:val="26"/>
          <w:szCs w:val="26"/>
        </w:rPr>
        <w:lastRenderedPageBreak/>
        <w:t>MÃ BÀI DỰ THI: ………………………</w:t>
      </w:r>
    </w:p>
    <w:p w14:paraId="763BE5BD" w14:textId="1E4A2039" w:rsidR="000A5904" w:rsidRDefault="000A5904"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r>
        <w:rPr>
          <w:b/>
          <w:color w:val="000000" w:themeColor="text1"/>
          <w:sz w:val="28"/>
          <w:szCs w:val="28"/>
        </w:rPr>
        <w:t>BÀI DỰ THI</w:t>
      </w:r>
    </w:p>
    <w:p w14:paraId="1FE3FEA0" w14:textId="3F64DF48" w:rsidR="000A5904" w:rsidRDefault="00AD3B70"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r w:rsidRPr="00FC6097">
        <w:rPr>
          <w:b/>
          <w:bCs/>
          <w:color w:val="000000" w:themeColor="text1"/>
          <w:sz w:val="28"/>
          <w:szCs w:val="28"/>
        </w:rPr>
        <w:t xml:space="preserve">Cuộc thi </w:t>
      </w:r>
      <w:r>
        <w:rPr>
          <w:b/>
          <w:bCs/>
          <w:color w:val="000000" w:themeColor="text1"/>
          <w:sz w:val="28"/>
          <w:szCs w:val="28"/>
        </w:rPr>
        <w:t>sáng tác, quảng bá các tác phẩm văn học, nghệ thuật và báo chí về chủ đề "Học tập và làm theo tư tưởng, đạo đức, phong cách Bác Hồ, Bác Tôn" tỉnh An Giang, giai đoạn 2024 - 2025</w:t>
      </w:r>
    </w:p>
    <w:p w14:paraId="1094AA99" w14:textId="0ECDA99A" w:rsidR="000A5904" w:rsidRDefault="000A5904"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r>
        <w:rPr>
          <w:b/>
          <w:color w:val="000000" w:themeColor="text1"/>
          <w:sz w:val="28"/>
          <w:szCs w:val="28"/>
        </w:rPr>
        <w:t>----</w:t>
      </w:r>
    </w:p>
    <w:p w14:paraId="2DBF4AE3" w14:textId="0644B203" w:rsidR="00AD3B70" w:rsidRPr="009D3081" w:rsidRDefault="000A5904" w:rsidP="00AD3B70">
      <w:pPr>
        <w:pStyle w:val="NormalWeb"/>
        <w:shd w:val="clear" w:color="auto" w:fill="FFFFFF"/>
        <w:spacing w:before="0" w:beforeAutospacing="0" w:after="75" w:afterAutospacing="0" w:line="360" w:lineRule="auto"/>
        <w:contextualSpacing/>
        <w:jc w:val="center"/>
        <w:rPr>
          <w:b/>
          <w:bCs/>
          <w:color w:val="000000" w:themeColor="text1"/>
          <w:sz w:val="28"/>
          <w:szCs w:val="28"/>
        </w:rPr>
      </w:pPr>
      <w:r w:rsidRPr="000A5904">
        <w:rPr>
          <w:bCs/>
          <w:color w:val="000000" w:themeColor="text1"/>
          <w:sz w:val="28"/>
          <w:szCs w:val="28"/>
        </w:rPr>
        <w:t>CHỦ ĐỀ:</w:t>
      </w:r>
      <w:r>
        <w:rPr>
          <w:b/>
          <w:color w:val="000000" w:themeColor="text1"/>
          <w:sz w:val="28"/>
          <w:szCs w:val="28"/>
        </w:rPr>
        <w:t xml:space="preserve"> </w:t>
      </w:r>
      <w:r w:rsidR="00C97D05">
        <w:rPr>
          <w:b/>
          <w:color w:val="000000"/>
          <w:spacing w:val="4"/>
          <w:sz w:val="28"/>
          <w:szCs w:val="28"/>
          <w:shd w:val="clear" w:color="auto" w:fill="FFFFFF"/>
        </w:rPr>
        <w:t>TÒA ÁN NHÂN DÂN HUYỆN PHÚ TÂN</w:t>
      </w:r>
      <w:r w:rsidR="00C97D05">
        <w:rPr>
          <w:b/>
          <w:color w:val="000000"/>
          <w:spacing w:val="4"/>
          <w:sz w:val="28"/>
          <w:szCs w:val="28"/>
        </w:rPr>
        <w:t xml:space="preserve"> </w:t>
      </w:r>
      <w:r w:rsidR="00C97D05">
        <w:rPr>
          <w:b/>
          <w:color w:val="000000"/>
          <w:spacing w:val="4"/>
          <w:sz w:val="28"/>
          <w:szCs w:val="28"/>
          <w:shd w:val="clear" w:color="auto" w:fill="FFFFFF"/>
        </w:rPr>
        <w:t>CHĂM LO ĐỜI SỐNG NHÂN DÂN THEO TƯ TƯỞNG, ĐẠO ĐỨC, PHONG CÁCH HỒ CHÍ MINH</w:t>
      </w:r>
    </w:p>
    <w:p w14:paraId="7BC5BD01" w14:textId="1EA8A81B" w:rsidR="00B9500D" w:rsidRPr="00A2443F" w:rsidRDefault="00B9500D"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6BF0D70E" w14:textId="616162CD" w:rsidR="00924F4B" w:rsidRPr="00A2443F" w:rsidRDefault="0075204F" w:rsidP="00924F4B">
      <w:pPr>
        <w:pStyle w:val="NormalWeb"/>
        <w:shd w:val="clear" w:color="auto" w:fill="FFFFFF"/>
        <w:spacing w:before="0" w:beforeAutospacing="0" w:after="75" w:afterAutospacing="0" w:line="360" w:lineRule="auto"/>
        <w:contextualSpacing/>
        <w:jc w:val="right"/>
        <w:rPr>
          <w:i/>
          <w:color w:val="000000" w:themeColor="text1"/>
          <w:sz w:val="28"/>
          <w:szCs w:val="28"/>
        </w:rPr>
      </w:pPr>
      <w:r w:rsidRPr="00A2443F">
        <w:rPr>
          <w:i/>
          <w:color w:val="000000" w:themeColor="text1"/>
          <w:sz w:val="28"/>
          <w:szCs w:val="28"/>
        </w:rPr>
        <w:t>Thể loại</w:t>
      </w:r>
      <w:r w:rsidR="006703A8">
        <w:rPr>
          <w:i/>
          <w:color w:val="000000" w:themeColor="text1"/>
          <w:sz w:val="28"/>
          <w:szCs w:val="28"/>
        </w:rPr>
        <w:t>:</w:t>
      </w:r>
      <w:r w:rsidR="00000254">
        <w:rPr>
          <w:i/>
          <w:color w:val="000000" w:themeColor="text1"/>
          <w:sz w:val="28"/>
          <w:szCs w:val="28"/>
        </w:rPr>
        <w:t xml:space="preserve"> Bài viết về g</w:t>
      </w:r>
      <w:r w:rsidR="000E49E7">
        <w:rPr>
          <w:i/>
          <w:color w:val="000000" w:themeColor="text1"/>
          <w:sz w:val="28"/>
          <w:szCs w:val="28"/>
        </w:rPr>
        <w:t>ương người tốt việc tốt</w:t>
      </w:r>
    </w:p>
    <w:p w14:paraId="69036EB6" w14:textId="77777777" w:rsidR="00E56AB1" w:rsidRPr="00693686" w:rsidRDefault="00924F4B" w:rsidP="00E56AB1">
      <w:pPr>
        <w:shd w:val="clear" w:color="auto" w:fill="FFFFFF"/>
        <w:spacing w:before="120" w:after="0" w:line="240" w:lineRule="auto"/>
        <w:jc w:val="both"/>
        <w:outlineLvl w:val="4"/>
        <w:rPr>
          <w:rFonts w:cs="Times New Roman"/>
          <w:color w:val="000000"/>
          <w:spacing w:val="4"/>
          <w:sz w:val="28"/>
          <w:szCs w:val="28"/>
        </w:rPr>
      </w:pPr>
      <w:r w:rsidRPr="00693686">
        <w:rPr>
          <w:rFonts w:cs="Times New Roman"/>
          <w:bCs/>
          <w:i/>
          <w:color w:val="000000" w:themeColor="text1"/>
          <w:sz w:val="28"/>
          <w:szCs w:val="28"/>
          <w:shd w:val="clear" w:color="auto" w:fill="FFFFFF"/>
        </w:rPr>
        <w:tab/>
      </w:r>
      <w:bookmarkEnd w:id="0"/>
      <w:r w:rsidR="00E56AB1" w:rsidRPr="00693686">
        <w:rPr>
          <w:rFonts w:cs="Times New Roman"/>
          <w:color w:val="000000"/>
          <w:spacing w:val="4"/>
          <w:sz w:val="28"/>
          <w:szCs w:val="28"/>
        </w:rPr>
        <w:t xml:space="preserve">Tư tưởng và tấm gương của Bác Hồ, Bác Tôn về chăm lo đời sống Nhân dân đã được Đảng và Nhà nước vận dụng, thể hiện trong từng chủ trương, chính sách phát triển kinh tế của đất nước. Mỗi cán bộ, công chức, người lao động trong hệ thống Tòa án cả nước thấm nhuần và vận dụng một cách tích cực những lời dạy của Bác trong hoạt động xét xử, chăm lo đời sống Nhân dân gắn với thực hiện nhiệm vụ được giao. Tòa án nhân dân huyện Phú Tân, tỉnh An Giang thông qua hoạt động xét xử đã góp phần đấu tranh phòng, chống tội phạm, giữ gìn an ninh chính trị, trật tự và an toàn xã hội, bảo vệ công lý. Thực hiện lời dạy của Hồ Chủ tịch, Toà án huyện Phú Tân tiếp tục đẩy mạnh thực hiện </w:t>
      </w:r>
      <w:r w:rsidR="00E56AB1" w:rsidRPr="00693686">
        <w:rPr>
          <w:rFonts w:cs="Times New Roman"/>
          <w:color w:val="000000"/>
          <w:spacing w:val="4"/>
          <w:sz w:val="28"/>
          <w:szCs w:val="28"/>
          <w:shd w:val="clear" w:color="auto" w:fill="FFFFFF"/>
        </w:rPr>
        <w:t xml:space="preserve">chuyên đề năm 2024 của Ban Thường vụ Tỉnh ủy An Giang với chủ đề “An Giang học tập và làm theo tấm gương Bác Hồ, Bác Tôn về chăm lo đời sống Nhân dân” </w:t>
      </w:r>
      <w:r w:rsidR="00E56AB1" w:rsidRPr="00693686">
        <w:rPr>
          <w:rFonts w:cs="Times New Roman"/>
          <w:color w:val="000000"/>
          <w:spacing w:val="4"/>
          <w:sz w:val="28"/>
          <w:szCs w:val="28"/>
        </w:rPr>
        <w:t>với khẩu hiệu thi đua "Phụng công, thủ pháp, chí công, vô tư" với phương châm "Gần dân, học dân, hiểu dân, giúp dân" để ngành Tòa án nhân dân thật sự là chỗ dựa tin cậy của nhân dân. </w:t>
      </w:r>
    </w:p>
    <w:p w14:paraId="43BB35F3" w14:textId="77777777" w:rsidR="00E56AB1" w:rsidRPr="00693686" w:rsidRDefault="00E56AB1" w:rsidP="00E56AB1">
      <w:pPr>
        <w:shd w:val="clear" w:color="auto" w:fill="FFFFFF"/>
        <w:spacing w:before="120" w:after="0" w:line="240" w:lineRule="auto"/>
        <w:jc w:val="both"/>
        <w:outlineLvl w:val="4"/>
        <w:rPr>
          <w:rFonts w:cs="Times New Roman"/>
          <w:color w:val="000000"/>
          <w:spacing w:val="4"/>
          <w:kern w:val="36"/>
          <w:sz w:val="28"/>
          <w:szCs w:val="28"/>
        </w:rPr>
      </w:pPr>
      <w:r w:rsidRPr="00693686">
        <w:rPr>
          <w:rFonts w:cs="Times New Roman"/>
          <w:color w:val="000000"/>
          <w:spacing w:val="4"/>
          <w:sz w:val="28"/>
          <w:szCs w:val="28"/>
        </w:rPr>
        <w:t xml:space="preserve">       Với mỗi</w:t>
      </w:r>
      <w:r w:rsidRPr="00693686">
        <w:rPr>
          <w:rFonts w:cs="Times New Roman"/>
          <w:color w:val="000000"/>
          <w:spacing w:val="4"/>
          <w:kern w:val="36"/>
          <w:sz w:val="28"/>
          <w:szCs w:val="28"/>
        </w:rPr>
        <w:t xml:space="preserve"> cán bộ, đảng viên ở Tòa án Nhân dân huyện Phú Tân, việc học tập và làm theo Bác theo tinh thần Chỉ thị số 05 của Bộ Chính trị về đẩy mạnh học tập và làm theo tư tưởng, đạo đức, phong cách Hồ Chí Minh đã trở thành việc làm thường xuyên, liên tục, là nhiệm vụ trọng tâm</w:t>
      </w:r>
      <w:r w:rsidRPr="00693686">
        <w:rPr>
          <w:rFonts w:cs="Times New Roman"/>
          <w:color w:val="000000"/>
          <w:spacing w:val="4"/>
          <w:sz w:val="28"/>
          <w:szCs w:val="28"/>
        </w:rPr>
        <w:t xml:space="preserve">. </w:t>
      </w:r>
      <w:r w:rsidRPr="00693686">
        <w:rPr>
          <w:rFonts w:cs="Times New Roman"/>
          <w:color w:val="000000"/>
          <w:spacing w:val="4"/>
          <w:kern w:val="36"/>
          <w:sz w:val="28"/>
          <w:szCs w:val="28"/>
        </w:rPr>
        <w:t xml:space="preserve">Hàng tháng, hàng quý chi bộ thường xuyên tổ chức quán triệt, triển khai học tập tại các buổi sinh hoạt chi bộ, gắn học tập và làm theo Bác cùng việc thực hiện Nghị quyết Trung ương 4 (khóa XII). </w:t>
      </w:r>
      <w:r w:rsidRPr="00693686">
        <w:rPr>
          <w:rFonts w:cs="Times New Roman"/>
          <w:color w:val="000000"/>
          <w:spacing w:val="4"/>
          <w:sz w:val="28"/>
          <w:szCs w:val="28"/>
        </w:rPr>
        <w:t>Quán triệt sâu sắc và thực hiện nghiêm túc lời dạy của Bác, tập thể Tòa án Phú Tân luôn nêu cao tinh thần trách nhiệm, lấy chất lượng hiệu quả công vịêc làm mục tiêu hành động; đi làm đúng giờ, chấp hành nghiêm kỷ luật công tác; làm việc luôn dựa trên các nguyên tắc của luật pháp, thực thi pháp luật một cách rõ ràng, minh bạch, khách quan...</w:t>
      </w:r>
      <w:r w:rsidRPr="00693686">
        <w:rPr>
          <w:rFonts w:cs="Times New Roman"/>
          <w:color w:val="000000"/>
          <w:spacing w:val="4"/>
          <w:kern w:val="36"/>
          <w:sz w:val="28"/>
          <w:szCs w:val="28"/>
        </w:rPr>
        <w:t xml:space="preserve">Bản thân từng người tự xây dựng cho mình phong cách làm việc khoa học, tuân </w:t>
      </w:r>
      <w:r w:rsidRPr="00693686">
        <w:rPr>
          <w:rFonts w:cs="Times New Roman"/>
          <w:color w:val="000000"/>
          <w:spacing w:val="4"/>
          <w:kern w:val="36"/>
          <w:sz w:val="28"/>
          <w:szCs w:val="28"/>
        </w:rPr>
        <w:lastRenderedPageBreak/>
        <w:t xml:space="preserve">thủ các quy định của người làm công tác xét xử. Khi tiếp xúc với Nhân dân là thái độ phục vụ, gần gũi, biết lắng nghe ý kiến của Nhân dân. Trong quá trình thực hiện nhiệm vụ có quy chế làm việc rõ ràng cho từng người làm sao phát huy hết được năng lực, sở trường giải quyết công việc. </w:t>
      </w:r>
    </w:p>
    <w:p w14:paraId="00119275" w14:textId="77777777" w:rsidR="00E56AB1" w:rsidRPr="00693686" w:rsidRDefault="00E56AB1" w:rsidP="00E56AB1">
      <w:pPr>
        <w:shd w:val="clear" w:color="auto" w:fill="FFFFFF"/>
        <w:spacing w:before="120" w:after="0" w:line="240" w:lineRule="auto"/>
        <w:jc w:val="both"/>
        <w:rPr>
          <w:rFonts w:cs="Times New Roman"/>
          <w:color w:val="000000"/>
          <w:spacing w:val="4"/>
          <w:sz w:val="28"/>
          <w:szCs w:val="28"/>
        </w:rPr>
      </w:pPr>
      <w:r w:rsidRPr="00693686">
        <w:rPr>
          <w:rFonts w:cs="Times New Roman"/>
          <w:color w:val="000000"/>
          <w:spacing w:val="4"/>
          <w:kern w:val="36"/>
          <w:sz w:val="28"/>
          <w:szCs w:val="28"/>
        </w:rPr>
        <w:t xml:space="preserve">       Năm 2024, đơn vị đã hoàn thành xuất sắc các nhiệm vụ được giao, </w:t>
      </w:r>
      <w:r w:rsidRPr="00693686">
        <w:rPr>
          <w:rFonts w:cs="Times New Roman"/>
          <w:color w:val="000000"/>
          <w:spacing w:val="4"/>
          <w:sz w:val="28"/>
          <w:szCs w:val="28"/>
        </w:rPr>
        <w:t>đã giải quyết 1.978 vụ (tăng 948 vụ so với cùng kỳ), đạt tỷ lệ 98,40%. Án Hình sự: giải quyết 65 vụ, 92 bị cáo, đạt tỷ lệ 100%. Án dân sự giải quyết 825 vụ đạt tỷ lệ 96,5%. Án</w:t>
      </w:r>
      <w:r w:rsidRPr="00693686">
        <w:rPr>
          <w:rFonts w:cs="Times New Roman"/>
          <w:color w:val="000000"/>
          <w:spacing w:val="4"/>
          <w:sz w:val="28"/>
          <w:szCs w:val="28"/>
          <w:lang w:val="vi-VN"/>
        </w:rPr>
        <w:t xml:space="preserve"> Hôn nhân và gia đình: </w:t>
      </w:r>
      <w:r w:rsidRPr="00693686">
        <w:rPr>
          <w:rFonts w:cs="Times New Roman"/>
          <w:color w:val="000000"/>
          <w:spacing w:val="4"/>
          <w:sz w:val="28"/>
          <w:szCs w:val="28"/>
        </w:rPr>
        <w:t xml:space="preserve">giải quyết 710 vụ, đạt tỷ lệ 99,86%. Tinh thần “gần dân, giúp dân” được thể hiện trong việc nâng cao chất lượng xét xử, mang lại công bằng cho mỗi người dân. Để làm tốt công tác xử án, bên cạnh sự liêm khiết, trong sạch thì người cán bộ phải hiểu được tâm tư, nguyện vọng, khúc mắc của người dân, qua đó sẽ giúp dân, cảm hóa dân và học ở dân những đức tính tốt đẹp, những kinh nghiệm nhằm giúp cho công tác xét xử tốt hơn. </w:t>
      </w:r>
      <w:r w:rsidRPr="00693686">
        <w:rPr>
          <w:rFonts w:cs="Times New Roman"/>
          <w:bCs/>
          <w:color w:val="000000"/>
          <w:spacing w:val="4"/>
          <w:sz w:val="28"/>
          <w:szCs w:val="28"/>
        </w:rPr>
        <w:t>Chất lượng xét xử ngày càng được nâng lên, hạn chế án bị hủy, cải sửa nghiêm trọng do lỗi khách quan của Thẩm phán, không để oan sai, bỏ lọt tội phạm, xét xử đúng người, đúng tội, giải quyết đảm bảo đúng thời hạn luật định, nâng cao tranh tụng tại phiên tòa</w:t>
      </w:r>
      <w:r w:rsidRPr="00693686">
        <w:rPr>
          <w:rFonts w:cs="Times New Roman"/>
          <w:color w:val="000000"/>
          <w:spacing w:val="4"/>
          <w:sz w:val="28"/>
          <w:szCs w:val="28"/>
        </w:rPr>
        <w:t>, không phát sinh khiếu nại, tố cáo trong hoạt động tố tụng Hình sự</w:t>
      </w:r>
      <w:r w:rsidRPr="00693686">
        <w:rPr>
          <w:rFonts w:cs="Times New Roman"/>
          <w:bCs/>
          <w:color w:val="000000"/>
          <w:spacing w:val="4"/>
          <w:sz w:val="28"/>
          <w:szCs w:val="28"/>
        </w:rPr>
        <w:t>. Về công tác tiếp công dân</w:t>
      </w:r>
      <w:r w:rsidRPr="00693686">
        <w:rPr>
          <w:rFonts w:cs="Times New Roman"/>
          <w:color w:val="000000"/>
          <w:spacing w:val="4"/>
          <w:sz w:val="28"/>
          <w:szCs w:val="28"/>
        </w:rPr>
        <w:t xml:space="preserve">, trả lời các thắc mắc, khiếu nại của đương sự và các cơ quan, tổ chức chuyển đến được thực hiện nghiêm, từ </w:t>
      </w:r>
      <w:r w:rsidRPr="00693686">
        <w:rPr>
          <w:rFonts w:cs="Times New Roman"/>
          <w:bCs/>
          <w:color w:val="000000"/>
          <w:spacing w:val="4"/>
          <w:sz w:val="28"/>
          <w:szCs w:val="28"/>
        </w:rPr>
        <w:t xml:space="preserve">đó kịp thời nắm bắt những phản ánh </w:t>
      </w:r>
      <w:r w:rsidRPr="00693686">
        <w:rPr>
          <w:rFonts w:cs="Times New Roman"/>
          <w:color w:val="000000"/>
          <w:spacing w:val="4"/>
          <w:sz w:val="28"/>
          <w:szCs w:val="28"/>
        </w:rPr>
        <w:t xml:space="preserve">của nhân dân, tránh khiếu nại đông người, vượt cấp. Tập thể đơn vị hưởng ứng và tham gia nhiệt tình những hoạt động thiện nguyện, hướng tới trẻ em, vì người nghèo... đóng góp quỹ an sinh xã hội tại địa phương với số tiền 16.746.693 đồng (gồm: quỹ phòng chống thiên tai, quỹ đền ơn đáp nghĩa, Quỹ nghĩa tình Toà án). Đặc biệt, thấu hiểu sự khó khăn, vất vả của người dân sau khi cơn bão Yagi đi qua, các cán bộ, công chức, người lao động trong đơn vị quyên góp ủng hộ số tiền 5.000.000 đồng. </w:t>
      </w:r>
    </w:p>
    <w:p w14:paraId="3D2C4A8D" w14:textId="77777777" w:rsidR="00E56AB1" w:rsidRPr="00693686" w:rsidRDefault="00E56AB1" w:rsidP="00E56AB1">
      <w:pPr>
        <w:shd w:val="clear" w:color="auto" w:fill="FFFFFF"/>
        <w:spacing w:before="120" w:after="0" w:line="240" w:lineRule="auto"/>
        <w:jc w:val="both"/>
        <w:outlineLvl w:val="0"/>
        <w:rPr>
          <w:rFonts w:cs="Times New Roman"/>
          <w:color w:val="000000"/>
          <w:spacing w:val="4"/>
          <w:sz w:val="28"/>
          <w:szCs w:val="28"/>
          <w:shd w:val="clear" w:color="auto" w:fill="FFFFFF"/>
        </w:rPr>
      </w:pPr>
      <w:r w:rsidRPr="00693686">
        <w:rPr>
          <w:rFonts w:cs="Times New Roman"/>
          <w:color w:val="000000"/>
          <w:spacing w:val="4"/>
          <w:kern w:val="36"/>
          <w:sz w:val="28"/>
          <w:szCs w:val="28"/>
        </w:rPr>
        <w:t xml:space="preserve">         </w:t>
      </w:r>
      <w:r w:rsidRPr="00693686">
        <w:rPr>
          <w:rFonts w:cs="Times New Roman"/>
          <w:color w:val="000000"/>
          <w:spacing w:val="4"/>
          <w:sz w:val="28"/>
          <w:szCs w:val="28"/>
          <w:shd w:val="clear" w:color="auto" w:fill="FFFFFF"/>
        </w:rPr>
        <w:t>Thời gian tới, Tòa án nhân dân huyện Phú Tân sẽ tiếp tục thực hiện tốt một số giải pháp:</w:t>
      </w:r>
    </w:p>
    <w:p w14:paraId="6734D7F7" w14:textId="77777777" w:rsidR="00E56AB1" w:rsidRPr="00693686" w:rsidRDefault="00E56AB1" w:rsidP="00E56AB1">
      <w:pPr>
        <w:spacing w:before="120" w:after="0" w:line="240" w:lineRule="auto"/>
        <w:ind w:firstLine="720"/>
        <w:jc w:val="both"/>
        <w:rPr>
          <w:rFonts w:cs="Times New Roman"/>
          <w:color w:val="000000"/>
          <w:spacing w:val="-4"/>
          <w:sz w:val="28"/>
          <w:szCs w:val="28"/>
        </w:rPr>
      </w:pPr>
      <w:r w:rsidRPr="00693686">
        <w:rPr>
          <w:rFonts w:cs="Times New Roman"/>
          <w:color w:val="000000"/>
          <w:spacing w:val="-4"/>
          <w:sz w:val="28"/>
          <w:szCs w:val="28"/>
        </w:rPr>
        <w:t>- Hưởng ứng các phong trào thi của Hội đồng thi đua – Khen thưởng Tòa án nhân dân năm 2025 và gắn với thực hiện Chỉ thị số 05-CT/TƯ của Bộ Chính trị về “Đẩy mạnh học tập và làm theo tư tưởng, đạo đức, phong cách Bác Hồ, Bác Tôn”</w:t>
      </w:r>
      <w:r w:rsidRPr="00693686">
        <w:rPr>
          <w:rFonts w:cs="Times New Roman"/>
          <w:color w:val="000000"/>
          <w:spacing w:val="-4"/>
          <w:sz w:val="28"/>
          <w:szCs w:val="28"/>
          <w:lang w:val="vi-VN"/>
        </w:rPr>
        <w:t xml:space="preserve"> nhằm </w:t>
      </w:r>
      <w:r w:rsidRPr="00693686">
        <w:rPr>
          <w:rFonts w:cs="Times New Roman"/>
          <w:color w:val="000000"/>
          <w:spacing w:val="-4"/>
          <w:sz w:val="28"/>
          <w:szCs w:val="28"/>
        </w:rPr>
        <w:t xml:space="preserve">nâng cao chất lượng công tác xét xử. </w:t>
      </w:r>
    </w:p>
    <w:p w14:paraId="714E16EA" w14:textId="77777777" w:rsidR="00E56AB1" w:rsidRPr="00693686" w:rsidRDefault="00E56AB1" w:rsidP="00E56AB1">
      <w:pPr>
        <w:shd w:val="clear" w:color="auto" w:fill="FFFFFF"/>
        <w:spacing w:before="120" w:after="0" w:line="240" w:lineRule="auto"/>
        <w:jc w:val="both"/>
        <w:outlineLvl w:val="0"/>
        <w:rPr>
          <w:rFonts w:cs="Times New Roman"/>
          <w:color w:val="000000"/>
          <w:spacing w:val="-4"/>
          <w:sz w:val="28"/>
          <w:szCs w:val="28"/>
          <w:lang w:val="pt-BR"/>
        </w:rPr>
      </w:pPr>
      <w:r w:rsidRPr="00693686">
        <w:rPr>
          <w:rFonts w:cs="Times New Roman"/>
          <w:color w:val="000000"/>
          <w:spacing w:val="-4"/>
          <w:sz w:val="28"/>
          <w:szCs w:val="28"/>
        </w:rPr>
        <w:t xml:space="preserve">         - Tiếp tục triển khai thực hiện có hiệu quả 17 giải pháp n</w:t>
      </w:r>
      <w:r w:rsidRPr="00693686">
        <w:rPr>
          <w:rFonts w:cs="Times New Roman"/>
          <w:color w:val="000000"/>
          <w:spacing w:val="-4"/>
          <w:sz w:val="28"/>
          <w:szCs w:val="28"/>
          <w:lang w:val="pt-BR"/>
        </w:rPr>
        <w:t>âng cao chất lượng xét xử</w:t>
      </w:r>
      <w:r w:rsidRPr="00693686">
        <w:rPr>
          <w:rFonts w:cs="Times New Roman"/>
          <w:color w:val="000000"/>
          <w:spacing w:val="-4"/>
          <w:sz w:val="28"/>
          <w:szCs w:val="28"/>
        </w:rPr>
        <w:t>;</w:t>
      </w:r>
      <w:r w:rsidRPr="00693686">
        <w:rPr>
          <w:rFonts w:cs="Times New Roman"/>
          <w:color w:val="000000"/>
          <w:spacing w:val="-4"/>
          <w:sz w:val="28"/>
          <w:szCs w:val="28"/>
          <w:lang w:val="pt-BR"/>
        </w:rPr>
        <w:t xml:space="preserve"> bảo đảm giải quyết các vụ, việc đúng quy định của pháp luật;</w:t>
      </w:r>
      <w:r w:rsidRPr="00693686">
        <w:rPr>
          <w:rFonts w:cs="Times New Roman"/>
          <w:color w:val="000000"/>
          <w:spacing w:val="-4"/>
          <w:sz w:val="28"/>
          <w:szCs w:val="28"/>
        </w:rPr>
        <w:t xml:space="preserve"> quyết tâm </w:t>
      </w:r>
      <w:r w:rsidRPr="00693686">
        <w:rPr>
          <w:rFonts w:cs="Times New Roman"/>
          <w:color w:val="000000"/>
          <w:spacing w:val="-4"/>
          <w:sz w:val="28"/>
          <w:szCs w:val="28"/>
          <w:lang w:val="pt-BR"/>
        </w:rPr>
        <w:t>hoàn thành các chỉ tiêu cơ bản theo Chỉ thị của Chánh án Toà án nhân dân tối cao.</w:t>
      </w:r>
    </w:p>
    <w:p w14:paraId="5BD1F655" w14:textId="77777777" w:rsidR="00E56AB1" w:rsidRPr="00693686" w:rsidRDefault="00E56AB1" w:rsidP="00E56AB1">
      <w:pPr>
        <w:shd w:val="clear" w:color="auto" w:fill="FFFFFF"/>
        <w:spacing w:before="120" w:after="0" w:line="240" w:lineRule="auto"/>
        <w:jc w:val="both"/>
        <w:outlineLvl w:val="0"/>
        <w:rPr>
          <w:rFonts w:cs="Times New Roman"/>
          <w:color w:val="000000"/>
          <w:spacing w:val="4"/>
          <w:kern w:val="36"/>
          <w:sz w:val="28"/>
          <w:szCs w:val="28"/>
        </w:rPr>
      </w:pPr>
      <w:r w:rsidRPr="00693686">
        <w:rPr>
          <w:rFonts w:cs="Times New Roman"/>
          <w:color w:val="000000"/>
          <w:spacing w:val="4"/>
          <w:sz w:val="28"/>
          <w:szCs w:val="28"/>
          <w:lang w:val="pt-BR"/>
        </w:rPr>
        <w:t xml:space="preserve">        </w:t>
      </w:r>
      <w:r w:rsidRPr="00693686">
        <w:rPr>
          <w:rFonts w:cs="Times New Roman"/>
          <w:color w:val="000000"/>
          <w:spacing w:val="4"/>
          <w:sz w:val="28"/>
          <w:szCs w:val="28"/>
        </w:rPr>
        <w:t xml:space="preserve">- </w:t>
      </w:r>
      <w:r w:rsidRPr="00693686">
        <w:rPr>
          <w:rFonts w:cs="Times New Roman"/>
          <w:color w:val="000000"/>
          <w:spacing w:val="4"/>
          <w:kern w:val="36"/>
          <w:sz w:val="28"/>
          <w:szCs w:val="28"/>
        </w:rPr>
        <w:t xml:space="preserve">Trong đó công tác xét xử án hình sự, giải quyết án dân sự phải thực hiện tốt các bước của quá trình tố tụng, đảm bảo đúng người, đúng tội, không oan sai, không bỏ lọt tội phạm. Nâng cao chất lượng tranh tụng tại phiên tòa theo hướng thực chất, đảm bảo tính dân chủ, công khai, đúng quy định của pháp luật, theo tinh thần của cải cách tư pháp. </w:t>
      </w:r>
    </w:p>
    <w:p w14:paraId="20E4074D" w14:textId="77777777" w:rsidR="00E56AB1" w:rsidRPr="00693686" w:rsidRDefault="00E56AB1" w:rsidP="00E56AB1">
      <w:pPr>
        <w:spacing w:before="120" w:after="0" w:line="240" w:lineRule="auto"/>
        <w:ind w:firstLine="709"/>
        <w:jc w:val="both"/>
        <w:rPr>
          <w:rFonts w:cs="Times New Roman"/>
          <w:color w:val="000000"/>
          <w:spacing w:val="4"/>
          <w:sz w:val="28"/>
          <w:szCs w:val="28"/>
        </w:rPr>
      </w:pPr>
      <w:bookmarkStart w:id="1" w:name="_Hlk178685940"/>
      <w:r w:rsidRPr="00693686">
        <w:rPr>
          <w:rFonts w:cs="Times New Roman"/>
          <w:color w:val="000000"/>
          <w:spacing w:val="4"/>
          <w:sz w:val="28"/>
          <w:szCs w:val="28"/>
          <w:lang w:val="nl-NL"/>
        </w:rPr>
        <w:lastRenderedPageBreak/>
        <w:t xml:space="preserve">- Thực hiện cải cách thủ tục hành chính tư pháp theo hướng áp dụng công nghệ thông tin vào công tác quản lý, điều hành, công tác giải quyết án. Từng bước thực hiện chuyển đổi số hoá theo chỉ đạo của Chánh án Toà án nhân dân tối cao trong tất cả các mặt công tác. Tạo điều kiện thuận lợi cho người dân về thủ tục hành chính khi nộp đơn khởi kiện, tham gia tố tụng và giải quyết các công việc có liên quan tại Tòa án. </w:t>
      </w:r>
      <w:bookmarkEnd w:id="1"/>
    </w:p>
    <w:p w14:paraId="66F8E871" w14:textId="77777777" w:rsidR="00E56AB1" w:rsidRPr="00693686" w:rsidRDefault="00E56AB1" w:rsidP="00E56AB1">
      <w:pPr>
        <w:shd w:val="clear" w:color="auto" w:fill="FFFFFF"/>
        <w:spacing w:before="120" w:after="0" w:line="240" w:lineRule="auto"/>
        <w:jc w:val="both"/>
        <w:outlineLvl w:val="0"/>
        <w:rPr>
          <w:rFonts w:cs="Times New Roman"/>
          <w:color w:val="000000"/>
          <w:spacing w:val="4"/>
          <w:kern w:val="36"/>
          <w:sz w:val="28"/>
          <w:szCs w:val="28"/>
        </w:rPr>
      </w:pPr>
      <w:r w:rsidRPr="00693686">
        <w:rPr>
          <w:rFonts w:cs="Times New Roman"/>
          <w:color w:val="000000"/>
          <w:spacing w:val="4"/>
          <w:sz w:val="28"/>
          <w:szCs w:val="28"/>
        </w:rPr>
        <w:t xml:space="preserve">        </w:t>
      </w:r>
      <w:r w:rsidRPr="00693686">
        <w:rPr>
          <w:rFonts w:cs="Times New Roman"/>
          <w:color w:val="000000"/>
          <w:spacing w:val="4"/>
          <w:kern w:val="36"/>
          <w:sz w:val="28"/>
          <w:szCs w:val="28"/>
        </w:rPr>
        <w:t>- Tăng cường phối hợp với các cơ quan tiến hành tố tụng, chính quyền các cấp trong việc giải quyết các loại án; đẩy mạnh tuyên truyền, phổ biến, giáo dục pháp luật tới người dân trên địa bàn. Đặc biệt, việc học tập và làm theo Bác tiếp tục được triển khai thực hiện một các thường xuyên, liên tục.</w:t>
      </w:r>
    </w:p>
    <w:p w14:paraId="75FA1E39" w14:textId="77777777" w:rsidR="00E56AB1" w:rsidRPr="00693686" w:rsidRDefault="00E56AB1" w:rsidP="00E56AB1">
      <w:pPr>
        <w:shd w:val="clear" w:color="auto" w:fill="FFFFFF"/>
        <w:spacing w:before="120" w:after="0" w:line="240" w:lineRule="auto"/>
        <w:jc w:val="both"/>
        <w:outlineLvl w:val="0"/>
        <w:rPr>
          <w:rFonts w:cs="Times New Roman"/>
          <w:bCs/>
          <w:color w:val="000000"/>
          <w:spacing w:val="4"/>
          <w:sz w:val="28"/>
          <w:szCs w:val="28"/>
        </w:rPr>
      </w:pPr>
      <w:r w:rsidRPr="00693686">
        <w:rPr>
          <w:rFonts w:cs="Times New Roman"/>
          <w:color w:val="000000"/>
          <w:spacing w:val="4"/>
          <w:sz w:val="28"/>
          <w:szCs w:val="28"/>
        </w:rPr>
        <w:t xml:space="preserve">         </w:t>
      </w:r>
      <w:r w:rsidRPr="00693686">
        <w:rPr>
          <w:rFonts w:cs="Times New Roman"/>
          <w:bCs/>
          <w:color w:val="000000"/>
          <w:spacing w:val="4"/>
          <w:sz w:val="28"/>
          <w:szCs w:val="28"/>
        </w:rPr>
        <w:t>- Thực hiện tốt công tác tiếp dân và xử lý đơn khởi kiện đúng quy định pháp luật; tiếp nhận các đơn khiếu nại, tố cáo và giải quyết kịp thời, đúng quy định của pháp luật;</w:t>
      </w:r>
    </w:p>
    <w:p w14:paraId="1766757C" w14:textId="3C78AEBC" w:rsidR="00E56AB1" w:rsidRPr="00693686" w:rsidRDefault="00E56AB1" w:rsidP="00E56AB1">
      <w:pPr>
        <w:pStyle w:val="NormalWeb"/>
        <w:shd w:val="clear" w:color="auto" w:fill="FFFFFF"/>
        <w:spacing w:before="120" w:beforeAutospacing="0" w:after="0" w:afterAutospacing="0"/>
        <w:ind w:firstLine="720"/>
        <w:jc w:val="both"/>
        <w:rPr>
          <w:color w:val="000000"/>
          <w:spacing w:val="4"/>
          <w:sz w:val="28"/>
          <w:szCs w:val="28"/>
          <w:shd w:val="clear" w:color="auto" w:fill="FFFFFF"/>
        </w:rPr>
      </w:pPr>
      <w:r w:rsidRPr="00693686">
        <w:rPr>
          <w:b/>
          <w:i/>
          <w:color w:val="000000"/>
          <w:spacing w:val="4"/>
          <w:sz w:val="28"/>
          <w:szCs w:val="28"/>
          <w:shd w:val="clear" w:color="auto" w:fill="FFFFFF"/>
        </w:rPr>
        <w:t>Tóm lại</w:t>
      </w:r>
      <w:r w:rsidRPr="00693686">
        <w:rPr>
          <w:color w:val="000000"/>
          <w:spacing w:val="4"/>
          <w:sz w:val="28"/>
          <w:szCs w:val="28"/>
          <w:shd w:val="clear" w:color="auto" w:fill="FFFFFF"/>
        </w:rPr>
        <w:t>, chăm lo đời sống Nhân dân là nhiệm vụ chính trị quan trọng và trọng tâm, là thước đo và là tiêu chí đánh giá sự hoàn thành trách nhiệm của Đảng và Nhà nước đối với Nhân dân. Vì vậy, để tiếp tục phát huy việc học tập và làm theo tư tưởng, đạo đức, phong cách Hồ Chí Minh có hiệu quả trong thời gian tới thì từng cán bộ, đảng viên, người lao động của đơn vị cần nỗ lực phát huy hơn nữa năng lực, trí tuệ và sở trường công tác của mình, gắn việc học tập và làm theo Bác trong thực tiễn công việc nhằm góp phần thực hiện tốt nhiệm vụ được giao của đơn vị và địa phương, để xứng đáng là người đày tớ trung thành của Nhân dân. Trong bối cảnh hội nhập kinh tế quốc tế hiện nay, những tư tưởng của Chủ tịch Hồ Chí Minh đối với công tác Tòa án luôn mang ý nghĩa thời sự, chính trị quan trọng trong công cuộc đổi mới và cải cách tư pháp ở nước ta.</w:t>
      </w:r>
      <w:r w:rsidR="00FD58DF" w:rsidRPr="00693686">
        <w:rPr>
          <w:color w:val="000000"/>
          <w:spacing w:val="4"/>
          <w:sz w:val="28"/>
          <w:szCs w:val="28"/>
          <w:shd w:val="clear" w:color="auto" w:fill="FFFFFF"/>
        </w:rPr>
        <w:t>/.</w:t>
      </w:r>
    </w:p>
    <w:p w14:paraId="37653AF4" w14:textId="50B5C46D" w:rsidR="00C76B4A" w:rsidRPr="00000254" w:rsidRDefault="00C76B4A" w:rsidP="00E56AB1">
      <w:pPr>
        <w:spacing w:before="120" w:after="0" w:line="240" w:lineRule="auto"/>
        <w:jc w:val="both"/>
        <w:rPr>
          <w:rFonts w:cs="Times New Roman"/>
          <w:color w:val="000000" w:themeColor="text1"/>
          <w:sz w:val="28"/>
          <w:szCs w:val="28"/>
        </w:rPr>
      </w:pPr>
    </w:p>
    <w:sectPr w:rsidR="00C76B4A" w:rsidRPr="00000254" w:rsidSect="00F44F00">
      <w:footerReference w:type="default" r:id="rId8"/>
      <w:pgSz w:w="11909" w:h="16834"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AEDD" w14:textId="77777777" w:rsidR="00791C3E" w:rsidRDefault="00791C3E" w:rsidP="00E73435">
      <w:pPr>
        <w:spacing w:after="0" w:line="240" w:lineRule="auto"/>
      </w:pPr>
      <w:r>
        <w:separator/>
      </w:r>
    </w:p>
  </w:endnote>
  <w:endnote w:type="continuationSeparator" w:id="0">
    <w:p w14:paraId="692A5A89" w14:textId="77777777" w:rsidR="00791C3E" w:rsidRDefault="00791C3E" w:rsidP="00E7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154023"/>
      <w:docPartObj>
        <w:docPartGallery w:val="Page Numbers (Bottom of Page)"/>
        <w:docPartUnique/>
      </w:docPartObj>
    </w:sdtPr>
    <w:sdtEndPr>
      <w:rPr>
        <w:noProof/>
      </w:rPr>
    </w:sdtEndPr>
    <w:sdtContent>
      <w:p w14:paraId="08E295D0" w14:textId="77777777" w:rsidR="00F024CC" w:rsidRDefault="00F024CC">
        <w:pPr>
          <w:pStyle w:val="Footer"/>
          <w:jc w:val="center"/>
        </w:pPr>
        <w:r>
          <w:fldChar w:fldCharType="begin"/>
        </w:r>
        <w:r>
          <w:instrText xml:space="preserve"> PAGE   \* MERGEFORMAT </w:instrText>
        </w:r>
        <w:r>
          <w:fldChar w:fldCharType="separate"/>
        </w:r>
        <w:r w:rsidR="00EC622E">
          <w:rPr>
            <w:noProof/>
          </w:rPr>
          <w:t>13</w:t>
        </w:r>
        <w:r>
          <w:rPr>
            <w:noProof/>
          </w:rPr>
          <w:fldChar w:fldCharType="end"/>
        </w:r>
      </w:p>
    </w:sdtContent>
  </w:sdt>
  <w:p w14:paraId="7799F026" w14:textId="77777777" w:rsidR="00F024CC" w:rsidRDefault="00F0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8656" w14:textId="77777777" w:rsidR="00791C3E" w:rsidRDefault="00791C3E" w:rsidP="00E73435">
      <w:pPr>
        <w:spacing w:after="0" w:line="240" w:lineRule="auto"/>
      </w:pPr>
      <w:r>
        <w:separator/>
      </w:r>
    </w:p>
  </w:footnote>
  <w:footnote w:type="continuationSeparator" w:id="0">
    <w:p w14:paraId="4EB773D8" w14:textId="77777777" w:rsidR="00791C3E" w:rsidRDefault="00791C3E" w:rsidP="00E7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675E"/>
    <w:multiLevelType w:val="hybridMultilevel"/>
    <w:tmpl w:val="A8ECFFCC"/>
    <w:lvl w:ilvl="0" w:tplc="D81AE456">
      <w:start w:val="1"/>
      <w:numFmt w:val="decimal"/>
      <w:lvlText w:val="%1-"/>
      <w:lvlJc w:val="left"/>
      <w:pPr>
        <w:ind w:left="502"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E253B"/>
    <w:multiLevelType w:val="hybridMultilevel"/>
    <w:tmpl w:val="5F4C7F1E"/>
    <w:lvl w:ilvl="0" w:tplc="3E3034A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A18E5"/>
    <w:multiLevelType w:val="hybridMultilevel"/>
    <w:tmpl w:val="C9241C44"/>
    <w:lvl w:ilvl="0" w:tplc="E19A824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959"/>
    <w:rsid w:val="00000254"/>
    <w:rsid w:val="00000526"/>
    <w:rsid w:val="000041B6"/>
    <w:rsid w:val="000058CF"/>
    <w:rsid w:val="00006D6F"/>
    <w:rsid w:val="00026343"/>
    <w:rsid w:val="00034BE6"/>
    <w:rsid w:val="00040E68"/>
    <w:rsid w:val="00042973"/>
    <w:rsid w:val="0004511E"/>
    <w:rsid w:val="00060C8C"/>
    <w:rsid w:val="00066158"/>
    <w:rsid w:val="000736BF"/>
    <w:rsid w:val="000825B6"/>
    <w:rsid w:val="0009071C"/>
    <w:rsid w:val="0009673F"/>
    <w:rsid w:val="000A073A"/>
    <w:rsid w:val="000A0D79"/>
    <w:rsid w:val="000A5904"/>
    <w:rsid w:val="000B2DB6"/>
    <w:rsid w:val="000B621D"/>
    <w:rsid w:val="000D25B1"/>
    <w:rsid w:val="000D699A"/>
    <w:rsid w:val="000D7046"/>
    <w:rsid w:val="000E49E7"/>
    <w:rsid w:val="000F5A28"/>
    <w:rsid w:val="00102313"/>
    <w:rsid w:val="00104369"/>
    <w:rsid w:val="001121CD"/>
    <w:rsid w:val="00117CD1"/>
    <w:rsid w:val="00160AC8"/>
    <w:rsid w:val="00165BB3"/>
    <w:rsid w:val="00180818"/>
    <w:rsid w:val="00183F2C"/>
    <w:rsid w:val="00185130"/>
    <w:rsid w:val="00193942"/>
    <w:rsid w:val="0019518D"/>
    <w:rsid w:val="001B13FD"/>
    <w:rsid w:val="001C0AF8"/>
    <w:rsid w:val="001C5846"/>
    <w:rsid w:val="001D087E"/>
    <w:rsid w:val="001D3CD0"/>
    <w:rsid w:val="001D47CD"/>
    <w:rsid w:val="001E253A"/>
    <w:rsid w:val="001E7767"/>
    <w:rsid w:val="001F2FAE"/>
    <w:rsid w:val="001F7053"/>
    <w:rsid w:val="00210610"/>
    <w:rsid w:val="00211660"/>
    <w:rsid w:val="0022657C"/>
    <w:rsid w:val="002311DA"/>
    <w:rsid w:val="00244795"/>
    <w:rsid w:val="00254AAB"/>
    <w:rsid w:val="00264205"/>
    <w:rsid w:val="00264B36"/>
    <w:rsid w:val="00267B7B"/>
    <w:rsid w:val="00297652"/>
    <w:rsid w:val="002E3CB0"/>
    <w:rsid w:val="002F2378"/>
    <w:rsid w:val="002F64A0"/>
    <w:rsid w:val="002F7FA3"/>
    <w:rsid w:val="003101C9"/>
    <w:rsid w:val="00314C47"/>
    <w:rsid w:val="00317AFB"/>
    <w:rsid w:val="0032180D"/>
    <w:rsid w:val="003528D8"/>
    <w:rsid w:val="00377F13"/>
    <w:rsid w:val="00377F9F"/>
    <w:rsid w:val="003853FF"/>
    <w:rsid w:val="0038724E"/>
    <w:rsid w:val="00393933"/>
    <w:rsid w:val="0039557D"/>
    <w:rsid w:val="00396B54"/>
    <w:rsid w:val="00397790"/>
    <w:rsid w:val="003A4DFB"/>
    <w:rsid w:val="003C1FA8"/>
    <w:rsid w:val="003D37EA"/>
    <w:rsid w:val="003F7DB7"/>
    <w:rsid w:val="00400A9A"/>
    <w:rsid w:val="004236BF"/>
    <w:rsid w:val="00424E81"/>
    <w:rsid w:val="004343D7"/>
    <w:rsid w:val="00445689"/>
    <w:rsid w:val="00475B86"/>
    <w:rsid w:val="004800E3"/>
    <w:rsid w:val="004816B5"/>
    <w:rsid w:val="004859A5"/>
    <w:rsid w:val="00487AEF"/>
    <w:rsid w:val="00490846"/>
    <w:rsid w:val="00497B02"/>
    <w:rsid w:val="004D4119"/>
    <w:rsid w:val="004F35AE"/>
    <w:rsid w:val="004F651D"/>
    <w:rsid w:val="00504496"/>
    <w:rsid w:val="00504768"/>
    <w:rsid w:val="0052772A"/>
    <w:rsid w:val="00531599"/>
    <w:rsid w:val="00540759"/>
    <w:rsid w:val="005503A4"/>
    <w:rsid w:val="005544A1"/>
    <w:rsid w:val="00557309"/>
    <w:rsid w:val="0056433F"/>
    <w:rsid w:val="00584E65"/>
    <w:rsid w:val="00586B82"/>
    <w:rsid w:val="005B0113"/>
    <w:rsid w:val="005B22D4"/>
    <w:rsid w:val="005B3B62"/>
    <w:rsid w:val="0060509D"/>
    <w:rsid w:val="00615023"/>
    <w:rsid w:val="00615E37"/>
    <w:rsid w:val="00625C2D"/>
    <w:rsid w:val="00640BB4"/>
    <w:rsid w:val="00647A96"/>
    <w:rsid w:val="006703A8"/>
    <w:rsid w:val="00674CAC"/>
    <w:rsid w:val="00675AF3"/>
    <w:rsid w:val="00682F7C"/>
    <w:rsid w:val="00686980"/>
    <w:rsid w:val="00686C50"/>
    <w:rsid w:val="00693686"/>
    <w:rsid w:val="006A102A"/>
    <w:rsid w:val="006A7959"/>
    <w:rsid w:val="006B2FBD"/>
    <w:rsid w:val="006B352B"/>
    <w:rsid w:val="006B4737"/>
    <w:rsid w:val="006B4820"/>
    <w:rsid w:val="006C2A59"/>
    <w:rsid w:val="006E0045"/>
    <w:rsid w:val="007078AF"/>
    <w:rsid w:val="00712939"/>
    <w:rsid w:val="007247DE"/>
    <w:rsid w:val="00725916"/>
    <w:rsid w:val="00733849"/>
    <w:rsid w:val="0074328B"/>
    <w:rsid w:val="0074411D"/>
    <w:rsid w:val="00744466"/>
    <w:rsid w:val="0075204F"/>
    <w:rsid w:val="00756D64"/>
    <w:rsid w:val="00784C25"/>
    <w:rsid w:val="00785CD1"/>
    <w:rsid w:val="007876B0"/>
    <w:rsid w:val="00791C3E"/>
    <w:rsid w:val="007A12F9"/>
    <w:rsid w:val="007A356E"/>
    <w:rsid w:val="007A7878"/>
    <w:rsid w:val="007B12B6"/>
    <w:rsid w:val="007B27D2"/>
    <w:rsid w:val="007B5B3D"/>
    <w:rsid w:val="007C014A"/>
    <w:rsid w:val="007D1A1A"/>
    <w:rsid w:val="007D2223"/>
    <w:rsid w:val="007F4F04"/>
    <w:rsid w:val="00800701"/>
    <w:rsid w:val="00805339"/>
    <w:rsid w:val="00824F3C"/>
    <w:rsid w:val="00825870"/>
    <w:rsid w:val="00830FA0"/>
    <w:rsid w:val="00851A0A"/>
    <w:rsid w:val="008555E6"/>
    <w:rsid w:val="00886B1F"/>
    <w:rsid w:val="008B07EA"/>
    <w:rsid w:val="008B6786"/>
    <w:rsid w:val="008C6094"/>
    <w:rsid w:val="008C7597"/>
    <w:rsid w:val="008E434C"/>
    <w:rsid w:val="008F144C"/>
    <w:rsid w:val="00916F1D"/>
    <w:rsid w:val="00920DA0"/>
    <w:rsid w:val="00924F4B"/>
    <w:rsid w:val="00936A56"/>
    <w:rsid w:val="00942E78"/>
    <w:rsid w:val="009453DF"/>
    <w:rsid w:val="00986A2F"/>
    <w:rsid w:val="009A5137"/>
    <w:rsid w:val="009D3081"/>
    <w:rsid w:val="009E4B02"/>
    <w:rsid w:val="009E5134"/>
    <w:rsid w:val="009F25F7"/>
    <w:rsid w:val="009F6D4A"/>
    <w:rsid w:val="009F74C6"/>
    <w:rsid w:val="00A021CC"/>
    <w:rsid w:val="00A1788C"/>
    <w:rsid w:val="00A2443F"/>
    <w:rsid w:val="00A261B8"/>
    <w:rsid w:val="00A26628"/>
    <w:rsid w:val="00A359DE"/>
    <w:rsid w:val="00A459BC"/>
    <w:rsid w:val="00A46B41"/>
    <w:rsid w:val="00A52025"/>
    <w:rsid w:val="00A616A4"/>
    <w:rsid w:val="00A670F0"/>
    <w:rsid w:val="00A7033E"/>
    <w:rsid w:val="00A82B55"/>
    <w:rsid w:val="00A83E40"/>
    <w:rsid w:val="00A84D56"/>
    <w:rsid w:val="00A9657B"/>
    <w:rsid w:val="00AB312B"/>
    <w:rsid w:val="00AC0455"/>
    <w:rsid w:val="00AC249E"/>
    <w:rsid w:val="00AD3B70"/>
    <w:rsid w:val="00AD6E48"/>
    <w:rsid w:val="00AE158F"/>
    <w:rsid w:val="00AF4B66"/>
    <w:rsid w:val="00B01E49"/>
    <w:rsid w:val="00B20B95"/>
    <w:rsid w:val="00B51AAA"/>
    <w:rsid w:val="00B535C1"/>
    <w:rsid w:val="00B60DDE"/>
    <w:rsid w:val="00B66DE8"/>
    <w:rsid w:val="00B80E29"/>
    <w:rsid w:val="00B9500D"/>
    <w:rsid w:val="00BA3E32"/>
    <w:rsid w:val="00BA59DD"/>
    <w:rsid w:val="00BB1C1D"/>
    <w:rsid w:val="00BB7E15"/>
    <w:rsid w:val="00BC1A38"/>
    <w:rsid w:val="00BC6F6A"/>
    <w:rsid w:val="00BD059E"/>
    <w:rsid w:val="00BF0B2E"/>
    <w:rsid w:val="00BF1B78"/>
    <w:rsid w:val="00BF27FE"/>
    <w:rsid w:val="00C1336D"/>
    <w:rsid w:val="00C17637"/>
    <w:rsid w:val="00C2444D"/>
    <w:rsid w:val="00C44E68"/>
    <w:rsid w:val="00C62154"/>
    <w:rsid w:val="00C63B80"/>
    <w:rsid w:val="00C71886"/>
    <w:rsid w:val="00C76B4A"/>
    <w:rsid w:val="00C777F0"/>
    <w:rsid w:val="00C9131F"/>
    <w:rsid w:val="00C97D05"/>
    <w:rsid w:val="00CC400A"/>
    <w:rsid w:val="00CD7542"/>
    <w:rsid w:val="00D21365"/>
    <w:rsid w:val="00D33E37"/>
    <w:rsid w:val="00D43E09"/>
    <w:rsid w:val="00D447EA"/>
    <w:rsid w:val="00D64C8C"/>
    <w:rsid w:val="00D75E9C"/>
    <w:rsid w:val="00D84077"/>
    <w:rsid w:val="00D92FB1"/>
    <w:rsid w:val="00D9718E"/>
    <w:rsid w:val="00DA73C7"/>
    <w:rsid w:val="00DB0BF9"/>
    <w:rsid w:val="00DB48BA"/>
    <w:rsid w:val="00DB4F25"/>
    <w:rsid w:val="00DC09BF"/>
    <w:rsid w:val="00DC4844"/>
    <w:rsid w:val="00DC769E"/>
    <w:rsid w:val="00DE0BF4"/>
    <w:rsid w:val="00DE2AA6"/>
    <w:rsid w:val="00DE56F7"/>
    <w:rsid w:val="00E44E5B"/>
    <w:rsid w:val="00E56AB1"/>
    <w:rsid w:val="00E65ADF"/>
    <w:rsid w:val="00E6739F"/>
    <w:rsid w:val="00E72C9B"/>
    <w:rsid w:val="00E73435"/>
    <w:rsid w:val="00E91931"/>
    <w:rsid w:val="00E9238F"/>
    <w:rsid w:val="00EA36E5"/>
    <w:rsid w:val="00EB12EC"/>
    <w:rsid w:val="00EC622E"/>
    <w:rsid w:val="00F024CC"/>
    <w:rsid w:val="00F05F74"/>
    <w:rsid w:val="00F1478E"/>
    <w:rsid w:val="00F16100"/>
    <w:rsid w:val="00F250C9"/>
    <w:rsid w:val="00F30446"/>
    <w:rsid w:val="00F44F00"/>
    <w:rsid w:val="00F45C5E"/>
    <w:rsid w:val="00F54394"/>
    <w:rsid w:val="00F55459"/>
    <w:rsid w:val="00F6388B"/>
    <w:rsid w:val="00F65AA1"/>
    <w:rsid w:val="00F77021"/>
    <w:rsid w:val="00F77D81"/>
    <w:rsid w:val="00F81181"/>
    <w:rsid w:val="00FA0C29"/>
    <w:rsid w:val="00FA1DE7"/>
    <w:rsid w:val="00FC49A0"/>
    <w:rsid w:val="00FC6097"/>
    <w:rsid w:val="00FD58DF"/>
    <w:rsid w:val="00FD79EE"/>
    <w:rsid w:val="00FF244B"/>
    <w:rsid w:val="00FF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5A863"/>
  <w15:docId w15:val="{885EFF35-5B45-47A1-9FDA-FD72DE1C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6D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A795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A7959"/>
    <w:rPr>
      <w:b/>
      <w:bCs/>
    </w:rPr>
  </w:style>
  <w:style w:type="character" w:customStyle="1" w:styleId="Heading2Char">
    <w:name w:val="Heading 2 Char"/>
    <w:basedOn w:val="DefaultParagraphFont"/>
    <w:link w:val="Heading2"/>
    <w:uiPriority w:val="9"/>
    <w:rsid w:val="009F6D4A"/>
    <w:rPr>
      <w:rFonts w:eastAsia="Times New Roman" w:cs="Times New Roman"/>
      <w:b/>
      <w:bCs/>
      <w:sz w:val="36"/>
      <w:szCs w:val="36"/>
    </w:rPr>
  </w:style>
  <w:style w:type="paragraph" w:styleId="FootnoteText">
    <w:name w:val="footnote text"/>
    <w:basedOn w:val="Normal"/>
    <w:link w:val="FootnoteTextChar"/>
    <w:uiPriority w:val="99"/>
    <w:semiHidden/>
    <w:unhideWhenUsed/>
    <w:rsid w:val="00E73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435"/>
    <w:rPr>
      <w:sz w:val="20"/>
      <w:szCs w:val="20"/>
    </w:rPr>
  </w:style>
  <w:style w:type="character" w:styleId="FootnoteReference">
    <w:name w:val="footnote reference"/>
    <w:basedOn w:val="DefaultParagraphFont"/>
    <w:uiPriority w:val="99"/>
    <w:semiHidden/>
    <w:unhideWhenUsed/>
    <w:rsid w:val="00E73435"/>
    <w:rPr>
      <w:vertAlign w:val="superscript"/>
    </w:rPr>
  </w:style>
  <w:style w:type="character" w:styleId="Hyperlink">
    <w:name w:val="Hyperlink"/>
    <w:basedOn w:val="DefaultParagraphFont"/>
    <w:uiPriority w:val="99"/>
    <w:unhideWhenUsed/>
    <w:rsid w:val="0074411D"/>
    <w:rPr>
      <w:color w:val="0563C1" w:themeColor="hyperlink"/>
      <w:u w:val="single"/>
    </w:rPr>
  </w:style>
  <w:style w:type="character" w:styleId="Emphasis">
    <w:name w:val="Emphasis"/>
    <w:basedOn w:val="DefaultParagraphFont"/>
    <w:uiPriority w:val="20"/>
    <w:qFormat/>
    <w:rsid w:val="0022657C"/>
    <w:rPr>
      <w:i/>
      <w:iCs/>
    </w:rPr>
  </w:style>
  <w:style w:type="paragraph" w:styleId="Header">
    <w:name w:val="header"/>
    <w:basedOn w:val="Normal"/>
    <w:link w:val="HeaderChar"/>
    <w:uiPriority w:val="99"/>
    <w:unhideWhenUsed/>
    <w:rsid w:val="00F0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CC"/>
  </w:style>
  <w:style w:type="paragraph" w:styleId="Footer">
    <w:name w:val="footer"/>
    <w:basedOn w:val="Normal"/>
    <w:link w:val="FooterChar"/>
    <w:uiPriority w:val="99"/>
    <w:unhideWhenUsed/>
    <w:rsid w:val="00F0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CC"/>
  </w:style>
  <w:style w:type="paragraph" w:styleId="ListParagraph">
    <w:name w:val="List Paragraph"/>
    <w:basedOn w:val="Normal"/>
    <w:uiPriority w:val="34"/>
    <w:qFormat/>
    <w:rsid w:val="00FC49A0"/>
    <w:pPr>
      <w:ind w:left="720"/>
      <w:contextualSpacing/>
    </w:pPr>
  </w:style>
  <w:style w:type="table" w:styleId="TableGrid">
    <w:name w:val="Table Grid"/>
    <w:basedOn w:val="TableNormal"/>
    <w:uiPriority w:val="39"/>
    <w:unhideWhenUsed/>
    <w:rsid w:val="00F8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3FF"/>
    <w:rPr>
      <w:color w:val="605E5C"/>
      <w:shd w:val="clear" w:color="auto" w:fill="E1DFDD"/>
    </w:rPr>
  </w:style>
  <w:style w:type="paragraph" w:customStyle="1" w:styleId="text-align-justify">
    <w:name w:val="text-align-justify"/>
    <w:basedOn w:val="Normal"/>
    <w:rsid w:val="0000025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locked/>
    <w:rsid w:val="00E56AB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8525">
      <w:bodyDiv w:val="1"/>
      <w:marLeft w:val="0"/>
      <w:marRight w:val="0"/>
      <w:marTop w:val="0"/>
      <w:marBottom w:val="0"/>
      <w:divBdr>
        <w:top w:val="none" w:sz="0" w:space="0" w:color="auto"/>
        <w:left w:val="none" w:sz="0" w:space="0" w:color="auto"/>
        <w:bottom w:val="none" w:sz="0" w:space="0" w:color="auto"/>
        <w:right w:val="none" w:sz="0" w:space="0" w:color="auto"/>
      </w:divBdr>
    </w:div>
    <w:div w:id="960064531">
      <w:bodyDiv w:val="1"/>
      <w:marLeft w:val="0"/>
      <w:marRight w:val="0"/>
      <w:marTop w:val="0"/>
      <w:marBottom w:val="0"/>
      <w:divBdr>
        <w:top w:val="none" w:sz="0" w:space="0" w:color="auto"/>
        <w:left w:val="none" w:sz="0" w:space="0" w:color="auto"/>
        <w:bottom w:val="none" w:sz="0" w:space="0" w:color="auto"/>
        <w:right w:val="none" w:sz="0" w:space="0" w:color="auto"/>
      </w:divBdr>
    </w:div>
    <w:div w:id="1226380476">
      <w:bodyDiv w:val="1"/>
      <w:marLeft w:val="0"/>
      <w:marRight w:val="0"/>
      <w:marTop w:val="0"/>
      <w:marBottom w:val="0"/>
      <w:divBdr>
        <w:top w:val="none" w:sz="0" w:space="0" w:color="auto"/>
        <w:left w:val="none" w:sz="0" w:space="0" w:color="auto"/>
        <w:bottom w:val="none" w:sz="0" w:space="0" w:color="auto"/>
        <w:right w:val="none" w:sz="0" w:space="0" w:color="auto"/>
      </w:divBdr>
    </w:div>
    <w:div w:id="1512641759">
      <w:bodyDiv w:val="1"/>
      <w:marLeft w:val="0"/>
      <w:marRight w:val="0"/>
      <w:marTop w:val="0"/>
      <w:marBottom w:val="0"/>
      <w:divBdr>
        <w:top w:val="none" w:sz="0" w:space="0" w:color="auto"/>
        <w:left w:val="none" w:sz="0" w:space="0" w:color="auto"/>
        <w:bottom w:val="none" w:sz="0" w:space="0" w:color="auto"/>
        <w:right w:val="none" w:sz="0" w:space="0" w:color="auto"/>
      </w:divBdr>
    </w:div>
    <w:div w:id="16616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53CF8-FB2F-4902-82E4-E2825062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230</cp:revision>
  <dcterms:created xsi:type="dcterms:W3CDTF">2022-05-16T13:27:00Z</dcterms:created>
  <dcterms:modified xsi:type="dcterms:W3CDTF">2025-02-24T03:21:00Z</dcterms:modified>
</cp:coreProperties>
</file>